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C27DF5B" w:rsidR="00B01B6B" w:rsidRDefault="003C7F57">
      <w:r>
        <w:t xml:space="preserve">11 </w:t>
      </w:r>
      <w:r w:rsidR="0036716E">
        <w:t>March</w:t>
      </w:r>
      <w:r w:rsidR="008448D6">
        <w:t xml:space="preserve"> 2025</w:t>
      </w:r>
      <w:r w:rsidR="004751AE">
        <w:t xml:space="preserve">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 xml:space="preserve">Todd </w:t>
      </w:r>
      <w:proofErr w:type="gramStart"/>
      <w:r>
        <w:t>Swanson,  John</w:t>
      </w:r>
      <w:proofErr w:type="gramEnd"/>
      <w:r>
        <w:t xml:space="preserve">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556FA499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576D58">
        <w:t>11 February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5C7C659F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576D58">
        <w:rPr>
          <w:rFonts w:eastAsia="Times New Roman" w:cs="Estrangelo Edessa"/>
          <w:sz w:val="24"/>
          <w:szCs w:val="24"/>
        </w:rPr>
        <w:t xml:space="preserve">Summary of </w:t>
      </w:r>
      <w:r w:rsidR="00573C7D">
        <w:rPr>
          <w:rFonts w:eastAsia="Times New Roman" w:cs="Estrangelo Edessa"/>
          <w:sz w:val="24"/>
          <w:szCs w:val="24"/>
        </w:rPr>
        <w:t xml:space="preserve">Mtg. w/MRB on 28 Feb.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1203DF1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-</w:t>
      </w:r>
      <w:r w:rsidR="00EA772C" w:rsidRPr="00EA772C">
        <w:rPr>
          <w:rFonts w:eastAsia="Times New Roman" w:cs="Estrangelo Edessa"/>
          <w:sz w:val="24"/>
          <w:szCs w:val="24"/>
        </w:rPr>
        <w:t xml:space="preserve"> </w:t>
      </w:r>
      <w:r w:rsidR="00EA772C">
        <w:rPr>
          <w:rFonts w:eastAsia="Times New Roman" w:cs="Estrangelo Edessa"/>
          <w:sz w:val="24"/>
          <w:szCs w:val="24"/>
        </w:rPr>
        <w:t>status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5334AEBC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- </w:t>
      </w:r>
      <w:r w:rsidR="005C3FDE">
        <w:rPr>
          <w:rFonts w:eastAsia="Times New Roman" w:cs="Estrangelo Edessa"/>
          <w:sz w:val="24"/>
          <w:szCs w:val="24"/>
        </w:rPr>
        <w:t>status</w:t>
      </w:r>
      <w:r w:rsidR="00CA100F">
        <w:rPr>
          <w:rFonts w:eastAsia="Times New Roman" w:cs="Estrangelo Edessa"/>
          <w:sz w:val="24"/>
          <w:szCs w:val="24"/>
        </w:rPr>
        <w:t>.</w:t>
      </w:r>
    </w:p>
    <w:p w14:paraId="2B5370E3" w14:textId="1B2766C0" w:rsidR="00576D58" w:rsidRDefault="00576D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Status or NYSERDA grant for SCADA</w:t>
      </w:r>
    </w:p>
    <w:p w14:paraId="3C7BD240" w14:textId="04CE210B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</w:t>
      </w:r>
      <w:r w:rsidR="00A15A13">
        <w:rPr>
          <w:rFonts w:eastAsia="Times New Roman" w:cs="Estrangelo Edessa"/>
          <w:sz w:val="24"/>
          <w:szCs w:val="24"/>
        </w:rPr>
        <w:t>r</w:t>
      </w:r>
      <w:r w:rsidR="00576D58">
        <w:rPr>
          <w:rFonts w:eastAsia="Times New Roman" w:cs="Estrangelo Edessa"/>
          <w:sz w:val="24"/>
          <w:szCs w:val="24"/>
        </w:rPr>
        <w:t xml:space="preserve"> </w:t>
      </w:r>
      <w:r w:rsidR="00A15A13">
        <w:rPr>
          <w:rFonts w:eastAsia="Times New Roman" w:cs="Estrangelo Edessa"/>
          <w:sz w:val="24"/>
          <w:szCs w:val="24"/>
        </w:rPr>
        <w:t>circuit switches, 72 wk. lead time</w:t>
      </w:r>
      <w:r w:rsidR="00576D58">
        <w:rPr>
          <w:rFonts w:eastAsia="Times New Roman" w:cs="Estrangelo Edessa"/>
          <w:sz w:val="24"/>
          <w:szCs w:val="24"/>
        </w:rPr>
        <w:t>, add of over current protection – status.</w:t>
      </w:r>
    </w:p>
    <w:p w14:paraId="41CFC713" w14:textId="055E5A73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>MRB Support Services: Status</w:t>
      </w:r>
      <w:r w:rsidR="00576D58">
        <w:rPr>
          <w:rFonts w:eastAsia="Times New Roman" w:cs="Estrangelo Edessa"/>
          <w:sz w:val="24"/>
          <w:szCs w:val="24"/>
        </w:rPr>
        <w:t xml:space="preserve"> – any new scope of work, or look at new Engr firm?</w:t>
      </w:r>
      <w:r w:rsidRPr="00161382">
        <w:rPr>
          <w:rFonts w:eastAsia="Times New Roman" w:cs="Estrangelo Edessa"/>
          <w:sz w:val="24"/>
          <w:szCs w:val="24"/>
        </w:rPr>
        <w:t xml:space="preserve"> </w:t>
      </w:r>
    </w:p>
    <w:p w14:paraId="198C7297" w14:textId="6916D16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0A2D84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status</w:t>
      </w:r>
      <w:r w:rsidR="000A2D84">
        <w:rPr>
          <w:rFonts w:eastAsia="Times New Roman" w:cs="Estrangelo Edessa"/>
          <w:sz w:val="24"/>
          <w:szCs w:val="24"/>
        </w:rPr>
        <w:t>, claim issues</w:t>
      </w:r>
      <w:r w:rsidR="00576D58">
        <w:rPr>
          <w:rFonts w:eastAsia="Times New Roman" w:cs="Estrangelo Edessa"/>
          <w:sz w:val="24"/>
          <w:szCs w:val="24"/>
        </w:rPr>
        <w:t>, site restoration.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22E1D5C3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meeting?</w:t>
      </w:r>
    </w:p>
    <w:p w14:paraId="31CAA3F5" w14:textId="5131049A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432593B8" w14:textId="17FAE879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3563ED66" w14:textId="77777777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</w:p>
    <w:p w14:paraId="51E8E732" w14:textId="79F6724F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services, review of proposals</w:t>
      </w:r>
      <w:r w:rsidR="00354564">
        <w:rPr>
          <w:rFonts w:eastAsia="Times New Roman" w:cs="Estrangelo Edessa"/>
          <w:sz w:val="24"/>
          <w:szCs w:val="24"/>
        </w:rPr>
        <w:t>, award of support agreements?</w:t>
      </w:r>
    </w:p>
    <w:p w14:paraId="0FE509C7" w14:textId="256BAB4F" w:rsidR="000A2D84" w:rsidRP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AE8996F" w14:textId="77777777" w:rsidR="00354564" w:rsidRDefault="002C79E3" w:rsidP="00354564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3C014D62" w14:textId="6852E481" w:rsidR="00354564" w:rsidRDefault="00354564" w:rsidP="00354564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54564">
        <w:rPr>
          <w:rFonts w:eastAsia="Times New Roman" w:cs="Estrangelo Edessa"/>
          <w:sz w:val="24"/>
          <w:szCs w:val="24"/>
        </w:rPr>
        <w:t>Westfield 2024 Elec. Utility Financial/Operational Ratios.</w:t>
      </w:r>
    </w:p>
    <w:p w14:paraId="14DA0138" w14:textId="47B176A3" w:rsidR="00354564" w:rsidRDefault="00354564" w:rsidP="00354564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N. Portage Emergency Watermain Replacement.</w:t>
      </w:r>
    </w:p>
    <w:p w14:paraId="3E290BAB" w14:textId="5D5313F6" w:rsidR="00354564" w:rsidRPr="00354564" w:rsidRDefault="00354564" w:rsidP="00354564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New water meter radio reader equipment.</w:t>
      </w:r>
    </w:p>
    <w:p w14:paraId="04EAEB2F" w14:textId="36F27E53" w:rsidR="009810EA" w:rsidRDefault="009810EA" w:rsidP="000A2D84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31367">
    <w:abstractNumId w:val="9"/>
  </w:num>
  <w:num w:numId="2" w16cid:durableId="498159593">
    <w:abstractNumId w:val="7"/>
  </w:num>
  <w:num w:numId="3" w16cid:durableId="392699105">
    <w:abstractNumId w:val="15"/>
  </w:num>
  <w:num w:numId="4" w16cid:durableId="1564367837">
    <w:abstractNumId w:val="0"/>
  </w:num>
  <w:num w:numId="5" w16cid:durableId="355890952">
    <w:abstractNumId w:val="3"/>
  </w:num>
  <w:num w:numId="6" w16cid:durableId="1875994679">
    <w:abstractNumId w:val="16"/>
  </w:num>
  <w:num w:numId="7" w16cid:durableId="266230944">
    <w:abstractNumId w:val="1"/>
  </w:num>
  <w:num w:numId="8" w16cid:durableId="671418519">
    <w:abstractNumId w:val="11"/>
  </w:num>
  <w:num w:numId="9" w16cid:durableId="1002853622">
    <w:abstractNumId w:val="4"/>
  </w:num>
  <w:num w:numId="10" w16cid:durableId="419716440">
    <w:abstractNumId w:val="13"/>
  </w:num>
  <w:num w:numId="11" w16cid:durableId="316224525">
    <w:abstractNumId w:val="12"/>
  </w:num>
  <w:num w:numId="12" w16cid:durableId="1961643066">
    <w:abstractNumId w:val="18"/>
  </w:num>
  <w:num w:numId="13" w16cid:durableId="1992831226">
    <w:abstractNumId w:val="2"/>
  </w:num>
  <w:num w:numId="14" w16cid:durableId="1797945713">
    <w:abstractNumId w:val="14"/>
  </w:num>
  <w:num w:numId="15" w16cid:durableId="964695499">
    <w:abstractNumId w:val="8"/>
  </w:num>
  <w:num w:numId="16" w16cid:durableId="109206852">
    <w:abstractNumId w:val="10"/>
  </w:num>
  <w:num w:numId="17" w16cid:durableId="624190771">
    <w:abstractNumId w:val="5"/>
  </w:num>
  <w:num w:numId="18" w16cid:durableId="1966306746">
    <w:abstractNumId w:val="6"/>
  </w:num>
  <w:num w:numId="19" w16cid:durableId="125193602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5A13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22A6"/>
    <w:rsid w:val="00C23042"/>
    <w:rsid w:val="00C24229"/>
    <w:rsid w:val="00C31B82"/>
    <w:rsid w:val="00C41CE2"/>
    <w:rsid w:val="00C4423C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D460E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FA97C7BF-6950-4B9A-900D-9FC77358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2025-03-05T18:44:00Z</dcterms:created>
  <dcterms:modified xsi:type="dcterms:W3CDTF">2025-03-05T18:44:00Z</dcterms:modified>
</cp:coreProperties>
</file>